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推优说明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各个班级推优名额为班级团员数的10%（四舍五入），团委学生会、研会、融媒体、党员之家按照部门团员数的10%（四舍五入），名额单列，不占班级推优名额。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团委学生会、研会、融媒体、党员之家先推优，确定的候选人再跟着班级推优一起投票，名额单列，要求候选人在班级团支部投票中同意票过半，否则取消推优资格。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班级推优结果按照推优票数排序上报，如果全院推优指标不满10%，不另外顺延或增加推优名额。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团委学生会、研会、融媒体、党员之家先推优工作于10月8日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中午12点之前完成；各班级团支部推优工作于10月10日中午12点之前完成。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推优开会前，各部门负责人和团支书需要完成推优预审表的填写，推优大会上团员需对照预审表综合考评候选人情况，择优推荐。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58911"/>
    <w:multiLevelType w:val="singleLevel"/>
    <w:tmpl w:val="ACF589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802DA"/>
    <w:rsid w:val="0F152F06"/>
    <w:rsid w:val="18772493"/>
    <w:rsid w:val="21FB5462"/>
    <w:rsid w:val="336802DA"/>
    <w:rsid w:val="38E010C8"/>
    <w:rsid w:val="3C8F36E1"/>
    <w:rsid w:val="5BDD40D1"/>
    <w:rsid w:val="62A96619"/>
    <w:rsid w:val="6AE16817"/>
    <w:rsid w:val="7A7F9F2C"/>
    <w:rsid w:val="7B1468DF"/>
    <w:rsid w:val="E7FF7CC9"/>
    <w:rsid w:val="F3FFC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2022-03-30T17:03:00Z</dcterms:created>
  <dc:creator>陈超超1414896946</dc:creator>
  <cp:lastModifiedBy>橙子汽水</cp:lastModifiedBy>
  <dcterms:modified xsi:type="dcterms:W3CDTF">2024-09-10T14:27:07Z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0857A5F6DBDA4D9C88A163814BA6280E_13</vt:lpwstr>
  </property>
</Properties>
</file>