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sz w:val="32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28"/>
        </w:rPr>
        <w:t>附件2：</w:t>
      </w:r>
    </w:p>
    <w:p>
      <w:pPr>
        <w:widowControl/>
        <w:jc w:val="center"/>
        <w:rPr>
          <w:rFonts w:ascii="华文中宋" w:hAnsi="华文中宋" w:eastAsia="华文中宋" w:cs="仿宋"/>
          <w:b/>
          <w:sz w:val="36"/>
          <w:szCs w:val="36"/>
        </w:rPr>
      </w:pPr>
      <w:r>
        <w:rPr>
          <w:rFonts w:hint="eastAsia" w:ascii="华文中宋" w:hAnsi="华文中宋" w:eastAsia="华文中宋" w:cs="仿宋"/>
          <w:b/>
          <w:sz w:val="36"/>
          <w:szCs w:val="36"/>
        </w:rPr>
        <w:t>马克思主义学院第三届师范技能大比武</w:t>
      </w:r>
    </w:p>
    <w:p>
      <w:pPr>
        <w:widowControl/>
        <w:jc w:val="center"/>
        <w:rPr>
          <w:rFonts w:ascii="华文中宋" w:hAnsi="华文中宋" w:eastAsia="华文中宋" w:cs="仿宋"/>
          <w:b/>
          <w:sz w:val="36"/>
          <w:szCs w:val="36"/>
        </w:rPr>
      </w:pPr>
      <w:r>
        <w:rPr>
          <w:rFonts w:hint="eastAsia" w:ascii="华文中宋" w:hAnsi="华文中宋" w:eastAsia="华文中宋" w:cs="仿宋"/>
          <w:b/>
          <w:sz w:val="36"/>
          <w:szCs w:val="36"/>
        </w:rPr>
        <w:t>具体要求及评分细则</w:t>
      </w:r>
    </w:p>
    <w:bookmarkEnd w:id="0"/>
    <w:p>
      <w:pPr>
        <w:spacing w:before="156" w:beforeLines="50" w:line="400" w:lineRule="exact"/>
        <w:jc w:val="left"/>
        <w:outlineLvl w:val="0"/>
        <w:rPr>
          <w:rFonts w:hint="eastAsia"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一、比赛内容</w:t>
      </w:r>
    </w:p>
    <w:p>
      <w:pPr>
        <w:widowControl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选手根据教学设计环节中所抽取的题目，任选其中的</w:t>
      </w:r>
      <w:r>
        <w:rPr>
          <w:rFonts w:hint="eastAsia" w:ascii="仿宋_GB2312" w:hAnsi="宋体"/>
          <w:color w:val="000000"/>
          <w:sz w:val="28"/>
          <w:szCs w:val="28"/>
        </w:rPr>
        <w:t>一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目进行模拟上课。</w:t>
      </w:r>
      <w:r>
        <w:rPr>
          <w:rFonts w:hint="eastAsia" w:ascii="仿宋_GB2312" w:hAnsi="宋体" w:eastAsia="仿宋_GB2312"/>
          <w:sz w:val="28"/>
          <w:szCs w:val="28"/>
        </w:rPr>
        <w:t>每位选手正式比赛时间为8分钟。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上课80分，板书20分</w:t>
      </w:r>
      <w:r>
        <w:rPr>
          <w:rFonts w:hint="eastAsia" w:ascii="仿宋_GB2312" w:hAnsi="宋体" w:eastAsia="仿宋_GB2312"/>
          <w:sz w:val="28"/>
          <w:szCs w:val="28"/>
        </w:rPr>
        <w:t>（具体评价标准可参考</w:t>
      </w:r>
      <w:r>
        <w:rPr>
          <w:rFonts w:hint="eastAsia" w:ascii="仿宋_GB2312" w:hAnsi="宋体" w:eastAsia="仿宋_GB2312"/>
          <w:b/>
          <w:sz w:val="28"/>
          <w:szCs w:val="28"/>
        </w:rPr>
        <w:t>附件3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before="156" w:beforeLines="50" w:line="400" w:lineRule="exact"/>
        <w:jc w:val="left"/>
        <w:outlineLvl w:val="0"/>
        <w:rPr>
          <w:rFonts w:hint="eastAsia"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二、具体流程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首先选手根据自行选取的目题模拟上课，限时8分钟。由评委现场打分，计算平均分后作为选手模拟上课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环节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得分，超时将在最终得分的基础上扣除一分。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比赛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</w:t>
      </w:r>
      <w:r>
        <w:rPr>
          <w:rFonts w:ascii="仿宋_GB2312" w:hAnsi="宋体" w:eastAsia="仿宋_GB2312"/>
          <w:color w:val="000000"/>
          <w:sz w:val="28"/>
          <w:szCs w:val="28"/>
        </w:rPr>
        <w:t>20%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教学设计</w:t>
      </w:r>
      <w:r>
        <w:rPr>
          <w:rFonts w:ascii="仿宋_GB2312" w:hAnsi="宋体" w:eastAsia="仿宋_GB2312"/>
          <w:color w:val="000000"/>
          <w:sz w:val="28"/>
          <w:szCs w:val="28"/>
        </w:rPr>
        <w:t>+80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％模拟上课的占比计算选手师范技能大比武的最终成绩。</w:t>
      </w:r>
    </w:p>
    <w:p>
      <w:pPr>
        <w:spacing w:line="6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注：</w:t>
      </w:r>
    </w:p>
    <w:p>
      <w:pPr>
        <w:numPr>
          <w:ilvl w:val="0"/>
          <w:numId w:val="1"/>
        </w:numPr>
        <w:spacing w:line="6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每位选手正式比赛时间为8分钟。</w:t>
      </w:r>
    </w:p>
    <w:p>
      <w:pPr>
        <w:numPr>
          <w:ilvl w:val="0"/>
          <w:numId w:val="1"/>
        </w:numPr>
        <w:spacing w:line="6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选手在正式上场前允许携带相关资料，进入备赛室后需保持安静。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  </w:t>
      </w:r>
    </w:p>
    <w:p>
      <w:pPr>
        <w:spacing w:before="156" w:beforeLines="50" w:line="400" w:lineRule="exact"/>
        <w:jc w:val="left"/>
        <w:outlineLvl w:val="0"/>
        <w:rPr>
          <w:rFonts w:hint="default" w:ascii="等线" w:hAnsi="等线" w:eastAsia="黑体"/>
          <w:sz w:val="28"/>
          <w:szCs w:val="28"/>
          <w:lang w:val="en-US" w:eastAsia="zh-CN"/>
        </w:rPr>
      </w:pPr>
      <w:r>
        <w:rPr>
          <w:rFonts w:hint="eastAsia" w:ascii="等线" w:hAnsi="等线" w:eastAsia="黑体"/>
          <w:sz w:val="28"/>
          <w:szCs w:val="28"/>
          <w:lang w:val="en-US" w:eastAsia="zh-CN"/>
        </w:rPr>
        <w:t>三、</w:t>
      </w:r>
      <w:r>
        <w:rPr>
          <w:rFonts w:hint="eastAsia" w:ascii="等线" w:hAnsi="等线" w:eastAsia="黑体"/>
          <w:sz w:val="28"/>
          <w:szCs w:val="28"/>
        </w:rPr>
        <w:t>模拟上课</w:t>
      </w:r>
      <w:r>
        <w:rPr>
          <w:rFonts w:hint="eastAsia" w:ascii="等线" w:hAnsi="等线" w:eastAsia="黑体"/>
          <w:sz w:val="28"/>
          <w:szCs w:val="28"/>
          <w:lang w:eastAsia="zh-CN"/>
        </w:rPr>
        <w:t>（</w:t>
      </w:r>
      <w:r>
        <w:rPr>
          <w:rFonts w:hint="eastAsia" w:ascii="等线" w:hAnsi="等线" w:eastAsia="黑体"/>
          <w:sz w:val="28"/>
          <w:szCs w:val="28"/>
          <w:lang w:val="en-US" w:eastAsia="zh-CN"/>
        </w:rPr>
        <w:t>单项80分）</w:t>
      </w:r>
    </w:p>
    <w:p>
      <w:pPr>
        <w:spacing w:before="156" w:beforeLines="50"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模拟上课是参赛者依据教学设计方案，自主选择一个“教学片段”或“环节”进行模拟上课。应能够突出新课程理念，展示驾驭课堂教学的艺术，体现创新精神和课堂教学研究的能力。板书在模拟上课过程中呈现。</w:t>
      </w:r>
    </w:p>
    <w:p>
      <w:pPr>
        <w:spacing w:before="156" w:beforeLines="50" w:line="400" w:lineRule="exact"/>
        <w:ind w:firstLine="480" w:firstLineChars="200"/>
        <w:rPr>
          <w:rFonts w:ascii="仿宋_GB2312" w:eastAsia="仿宋_GB2312"/>
          <w:bCs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（一）要求：根据制作的教学设计方案和课件进行模拟上课，总时间不超过</w:t>
      </w:r>
      <w:r>
        <w:rPr>
          <w:rFonts w:hint="eastAsia" w:ascii="仿宋_GB2312" w:eastAsia="仿宋_GB2312"/>
          <w:b/>
          <w:sz w:val="24"/>
          <w:szCs w:val="28"/>
        </w:rPr>
        <w:t>8分钟，</w:t>
      </w:r>
      <w:r>
        <w:rPr>
          <w:rFonts w:hint="eastAsia" w:ascii="仿宋_GB2312" w:eastAsia="仿宋_GB2312"/>
          <w:bCs/>
          <w:sz w:val="24"/>
          <w:szCs w:val="28"/>
        </w:rPr>
        <w:t>若超时将在最终得分的基础上扣除一分。</w:t>
      </w:r>
    </w:p>
    <w:p>
      <w:pPr>
        <w:spacing w:before="156" w:beforeLines="50"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（二）模拟上课评价标准见下表。</w:t>
      </w:r>
    </w:p>
    <w:tbl>
      <w:tblPr>
        <w:tblStyle w:val="2"/>
        <w:tblW w:w="8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7"/>
        <w:gridCol w:w="54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评价内容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评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价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标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模拟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上课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80分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教学目标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教学内容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教学方法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教学过程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教学素质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11分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教学效果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教学创新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板书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设计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内容匹配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构图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书写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4</w:t>
            </w:r>
          </w:p>
        </w:tc>
      </w:tr>
    </w:tbl>
    <w:p>
      <w:pPr>
        <w:spacing w:before="156" w:beforeLines="50" w:line="400" w:lineRule="exact"/>
        <w:jc w:val="left"/>
        <w:outlineLvl w:val="0"/>
        <w:rPr>
          <w:rFonts w:hint="eastAsia" w:ascii="仿宋_GB2312" w:eastAsia="仿宋_GB2312"/>
          <w:sz w:val="24"/>
          <w:szCs w:val="28"/>
        </w:rPr>
      </w:pPr>
      <w:r>
        <w:rPr>
          <w:rFonts w:hint="eastAsia" w:ascii="等线" w:hAnsi="等线" w:eastAsia="黑体"/>
          <w:sz w:val="28"/>
          <w:szCs w:val="28"/>
          <w:lang w:val="en-US" w:eastAsia="zh-CN"/>
        </w:rPr>
        <w:t>四、教学设计</w:t>
      </w:r>
      <w:r>
        <w:rPr>
          <w:rFonts w:hint="eastAsia" w:ascii="等线" w:hAnsi="等线" w:eastAsia="黑体"/>
          <w:sz w:val="28"/>
          <w:szCs w:val="28"/>
          <w:lang w:eastAsia="zh-CN"/>
        </w:rPr>
        <w:t>（</w:t>
      </w:r>
      <w:r>
        <w:rPr>
          <w:rFonts w:hint="eastAsia" w:ascii="等线" w:hAnsi="等线" w:eastAsia="黑体"/>
          <w:sz w:val="28"/>
          <w:szCs w:val="28"/>
          <w:lang w:val="en-US" w:eastAsia="zh-CN"/>
        </w:rPr>
        <w:t>单项20分）</w:t>
      </w:r>
    </w:p>
    <w:p>
      <w:pPr>
        <w:spacing w:before="156" w:beforeLines="50" w:line="400" w:lineRule="exact"/>
        <w:ind w:firstLine="560" w:firstLineChars="200"/>
        <w:rPr>
          <w:rFonts w:hint="default" w:ascii="仿宋_GB2312" w:eastAsia="仿宋_GB2312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根据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选手在教学设计阶段所提交的作品，按照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教学设计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10%，多媒体课件制作10%的比例，纳入师范技能大比武的最终成绩。</w:t>
      </w:r>
    </w:p>
    <w:p>
      <w:pPr>
        <w:spacing w:before="156" w:beforeLines="50" w:line="400" w:lineRule="exact"/>
        <w:ind w:firstLine="480" w:firstLineChars="200"/>
        <w:rPr>
          <w:rFonts w:hint="eastAsia" w:ascii="仿宋_GB2312" w:eastAsia="仿宋_GB2312"/>
          <w:sz w:val="24"/>
          <w:szCs w:val="28"/>
        </w:rPr>
      </w:pPr>
    </w:p>
    <w:p>
      <w:pPr>
        <w:widowControl/>
        <w:jc w:val="left"/>
        <w:rPr>
          <w:rFonts w:ascii="仿宋" w:hAnsi="仿宋" w:eastAsia="仿宋" w:cs="仿宋"/>
          <w:b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2021-04-19T02:14:23Z</dcterms:created>
  <dc:creator>56382</dc:creator>
  <cp:lastModifiedBy>糖甜</cp:lastModifiedBy>
  <dcterms:modified xsi:type="dcterms:W3CDTF">2021-04-19T02:14:39Z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34B85FCB579946A89542BB66A127FC7E</vt:lpwstr>
  </property>
</Properties>
</file>